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9A" w:rsidRDefault="0080479A" w:rsidP="00073DBA">
      <w:pPr>
        <w:rPr>
          <w:b/>
          <w:sz w:val="28"/>
          <w:szCs w:val="28"/>
          <w:u w:val="single"/>
        </w:rPr>
      </w:pPr>
      <w:r w:rsidRPr="0080479A">
        <w:rPr>
          <w:b/>
          <w:sz w:val="28"/>
          <w:szCs w:val="28"/>
          <w:u w:val="single"/>
        </w:rPr>
        <w:t xml:space="preserve">EXPERIENCIAS EN CENTROAMÉRICA </w:t>
      </w:r>
    </w:p>
    <w:p w:rsidR="00BC086E" w:rsidRPr="0080479A" w:rsidRDefault="00BC086E" w:rsidP="00073DBA">
      <w:pPr>
        <w:rPr>
          <w:b/>
          <w:sz w:val="28"/>
          <w:szCs w:val="28"/>
          <w:u w:val="single"/>
        </w:rPr>
      </w:pPr>
    </w:p>
    <w:p w:rsidR="00BC086E" w:rsidRDefault="0080479A" w:rsidP="0080479A">
      <w:pPr>
        <w:spacing w:after="0" w:line="240" w:lineRule="auto"/>
        <w:jc w:val="both"/>
        <w:outlineLvl w:val="0"/>
        <w:rPr>
          <w:rFonts w:eastAsia="Times New Roman" w:cs="Arial"/>
          <w:b/>
          <w:kern w:val="36"/>
          <w:sz w:val="28"/>
          <w:szCs w:val="28"/>
          <w:lang w:eastAsia="es-AR"/>
        </w:rPr>
      </w:pPr>
      <w:r w:rsidRPr="0080479A">
        <w:rPr>
          <w:rFonts w:eastAsia="Times New Roman" w:cs="Arial"/>
          <w:b/>
          <w:kern w:val="36"/>
          <w:sz w:val="28"/>
          <w:szCs w:val="28"/>
          <w:lang w:eastAsia="es-AR"/>
        </w:rPr>
        <w:t>Empresas de Costa Rica se comprometen a crear políticas de prevención y atención del VIH/Sida</w:t>
      </w:r>
      <w:r w:rsidR="00BC086E">
        <w:rPr>
          <w:rFonts w:eastAsia="Times New Roman" w:cs="Arial"/>
          <w:b/>
          <w:kern w:val="36"/>
          <w:sz w:val="28"/>
          <w:szCs w:val="28"/>
          <w:lang w:eastAsia="es-AR"/>
        </w:rPr>
        <w:t>.</w:t>
      </w:r>
    </w:p>
    <w:p w:rsidR="00BC086E" w:rsidRDefault="00BC086E" w:rsidP="0080479A">
      <w:pPr>
        <w:spacing w:after="0" w:line="240" w:lineRule="auto"/>
        <w:jc w:val="both"/>
        <w:outlineLvl w:val="0"/>
        <w:rPr>
          <w:rFonts w:eastAsia="Times New Roman" w:cs="Arial"/>
          <w:b/>
          <w:kern w:val="36"/>
          <w:sz w:val="28"/>
          <w:szCs w:val="28"/>
          <w:lang w:eastAsia="es-AR"/>
        </w:rPr>
      </w:pPr>
    </w:p>
    <w:p w:rsidR="00DC5938" w:rsidRDefault="00DC5938" w:rsidP="0080479A">
      <w:pPr>
        <w:spacing w:after="0" w:line="240" w:lineRule="auto"/>
        <w:jc w:val="both"/>
        <w:outlineLvl w:val="0"/>
        <w:rPr>
          <w:rFonts w:eastAsia="Times New Roman" w:cs="Arial"/>
          <w:b/>
          <w:kern w:val="36"/>
          <w:sz w:val="28"/>
          <w:szCs w:val="28"/>
          <w:lang w:eastAsia="es-AR"/>
        </w:rPr>
      </w:pPr>
    </w:p>
    <w:p w:rsidR="00DC5938" w:rsidRPr="0080479A" w:rsidRDefault="00DC5938" w:rsidP="0080479A">
      <w:pPr>
        <w:spacing w:after="0" w:line="240" w:lineRule="auto"/>
        <w:jc w:val="both"/>
        <w:outlineLvl w:val="0"/>
        <w:rPr>
          <w:rFonts w:eastAsia="Times New Roman" w:cs="Arial"/>
          <w:b/>
          <w:kern w:val="36"/>
          <w:sz w:val="28"/>
          <w:szCs w:val="28"/>
          <w:lang w:eastAsia="es-AR"/>
        </w:rPr>
      </w:pPr>
      <w:r>
        <w:rPr>
          <w:rFonts w:eastAsia="Times New Roman" w:cs="Arial"/>
          <w:b/>
          <w:kern w:val="36"/>
          <w:sz w:val="28"/>
          <w:szCs w:val="28"/>
          <w:lang w:eastAsia="es-AR"/>
        </w:rPr>
        <w:t xml:space="preserve">                                                </w:t>
      </w:r>
      <w:r>
        <w:rPr>
          <w:noProof/>
          <w:lang w:eastAsia="es-AR"/>
        </w:rPr>
        <w:drawing>
          <wp:inline distT="0" distB="0" distL="0" distR="0">
            <wp:extent cx="3619500" cy="495300"/>
            <wp:effectExtent l="19050" t="0" r="0" b="0"/>
            <wp:docPr id="1" name="Imagen 1" descr="http://www.portalsida.org/Images/Organisations/2086.gif?refresh=12881857687564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lsida.org/Images/Organisations/2086.gif?refresh=128818576875643750"/>
                    <pic:cNvPicPr>
                      <a:picLocks noChangeAspect="1" noChangeArrowheads="1"/>
                    </pic:cNvPicPr>
                  </pic:nvPicPr>
                  <pic:blipFill>
                    <a:blip r:embed="rId5" cstate="print"/>
                    <a:srcRect/>
                    <a:stretch>
                      <a:fillRect/>
                    </a:stretch>
                  </pic:blipFill>
                  <pic:spPr bwMode="auto">
                    <a:xfrm>
                      <a:off x="0" y="0"/>
                      <a:ext cx="3619500" cy="495300"/>
                    </a:xfrm>
                    <a:prstGeom prst="rect">
                      <a:avLst/>
                    </a:prstGeom>
                    <a:noFill/>
                    <a:ln w="9525">
                      <a:noFill/>
                      <a:miter lim="800000"/>
                      <a:headEnd/>
                      <a:tailEnd/>
                    </a:ln>
                  </pic:spPr>
                </pic:pic>
              </a:graphicData>
            </a:graphic>
          </wp:inline>
        </w:drawing>
      </w:r>
    </w:p>
    <w:p w:rsidR="0080479A" w:rsidRPr="0080479A" w:rsidRDefault="0080479A" w:rsidP="0080479A">
      <w:pPr>
        <w:spacing w:after="0" w:line="240" w:lineRule="auto"/>
        <w:jc w:val="both"/>
        <w:rPr>
          <w:rFonts w:eastAsia="Times New Roman" w:cs="Times New Roman"/>
          <w:sz w:val="24"/>
          <w:szCs w:val="24"/>
          <w:lang w:eastAsia="es-AR"/>
        </w:rPr>
      </w:pPr>
    </w:p>
    <w:p w:rsidR="00BC086E" w:rsidRDefault="00BC086E" w:rsidP="0080479A">
      <w:pPr>
        <w:spacing w:after="0" w:line="240" w:lineRule="auto"/>
        <w:jc w:val="both"/>
        <w:rPr>
          <w:rFonts w:eastAsia="Times New Roman" w:cs="Arial"/>
          <w:bCs/>
          <w:color w:val="494949"/>
          <w:sz w:val="24"/>
          <w:szCs w:val="24"/>
          <w:lang w:eastAsia="es-AR"/>
        </w:rPr>
      </w:pPr>
    </w:p>
    <w:p w:rsidR="0080479A" w:rsidRPr="0080479A" w:rsidRDefault="0080479A" w:rsidP="0080479A">
      <w:pPr>
        <w:spacing w:after="0" w:line="240" w:lineRule="auto"/>
        <w:jc w:val="both"/>
        <w:rPr>
          <w:rFonts w:eastAsia="Times New Roman" w:cs="Arial"/>
          <w:color w:val="494949"/>
          <w:sz w:val="24"/>
          <w:szCs w:val="24"/>
          <w:lang w:eastAsia="es-AR"/>
        </w:rPr>
      </w:pPr>
      <w:r w:rsidRPr="0080479A">
        <w:rPr>
          <w:rFonts w:eastAsia="Times New Roman" w:cs="Arial"/>
          <w:bCs/>
          <w:color w:val="494949"/>
          <w:sz w:val="24"/>
          <w:szCs w:val="24"/>
          <w:lang w:eastAsia="es-AR"/>
        </w:rPr>
        <w:t>Empresas de diversos sectores se comprometieron a crear políticas de prevención y atención del VIH/Sida </w:t>
      </w:r>
      <w:r w:rsidRPr="0080479A">
        <w:rPr>
          <w:rFonts w:eastAsia="Times New Roman" w:cs="Arial"/>
          <w:color w:val="494949"/>
          <w:sz w:val="24"/>
          <w:szCs w:val="24"/>
          <w:lang w:eastAsia="es-AR"/>
        </w:rPr>
        <w:t>en sus organizaciones para </w:t>
      </w:r>
      <w:r w:rsidRPr="0080479A">
        <w:rPr>
          <w:rFonts w:eastAsia="Times New Roman" w:cs="Arial"/>
          <w:bCs/>
          <w:color w:val="494949"/>
          <w:sz w:val="24"/>
          <w:szCs w:val="24"/>
          <w:lang w:eastAsia="es-AR"/>
        </w:rPr>
        <w:t>mejorar la respuesta de Costa Rica al virus y la enfermedad en el ámbito laboral</w:t>
      </w:r>
      <w:r w:rsidRPr="0080479A">
        <w:rPr>
          <w:rFonts w:eastAsia="Times New Roman" w:cs="Arial"/>
          <w:color w:val="494949"/>
          <w:sz w:val="24"/>
          <w:szCs w:val="24"/>
          <w:lang w:eastAsia="es-AR"/>
        </w:rPr>
        <w:t>.</w:t>
      </w:r>
    </w:p>
    <w:p w:rsidR="0080479A" w:rsidRPr="0080479A" w:rsidRDefault="0080479A" w:rsidP="0080479A">
      <w:pPr>
        <w:spacing w:after="0" w:line="240" w:lineRule="auto"/>
        <w:jc w:val="both"/>
        <w:rPr>
          <w:rFonts w:eastAsia="Times New Roman" w:cs="Arial"/>
          <w:color w:val="494949"/>
          <w:sz w:val="24"/>
          <w:szCs w:val="24"/>
          <w:lang w:eastAsia="es-AR"/>
        </w:rPr>
      </w:pPr>
      <w:r w:rsidRPr="0080479A">
        <w:rPr>
          <w:rFonts w:eastAsia="Times New Roman" w:cs="Arial"/>
          <w:color w:val="494949"/>
          <w:sz w:val="24"/>
          <w:szCs w:val="24"/>
          <w:lang w:eastAsia="es-AR"/>
        </w:rPr>
        <w:t>El </w:t>
      </w:r>
      <w:r w:rsidRPr="0080479A">
        <w:rPr>
          <w:rFonts w:eastAsia="Times New Roman" w:cs="Arial"/>
          <w:bCs/>
          <w:color w:val="494949"/>
          <w:sz w:val="24"/>
          <w:szCs w:val="24"/>
          <w:lang w:eastAsia="es-AR"/>
        </w:rPr>
        <w:t>compromiso fue motivado por la alianza</w:t>
      </w:r>
      <w:r w:rsidRPr="0080479A">
        <w:rPr>
          <w:rFonts w:eastAsia="Times New Roman" w:cs="Arial"/>
          <w:color w:val="494949"/>
          <w:sz w:val="24"/>
          <w:szCs w:val="24"/>
          <w:lang w:eastAsia="es-AR"/>
        </w:rPr>
        <w:t> entre el Programa para fortalecer la respuesta centroamericana al VIH de la Agencia para el Desarrollo Internacional de los Estados Unidos (</w:t>
      </w:r>
      <w:r w:rsidRPr="0080479A">
        <w:rPr>
          <w:rFonts w:eastAsia="Times New Roman" w:cs="Arial"/>
          <w:bCs/>
          <w:color w:val="494949"/>
          <w:sz w:val="24"/>
          <w:szCs w:val="24"/>
          <w:lang w:eastAsia="es-AR"/>
        </w:rPr>
        <w:t>USAID/PASCA</w:t>
      </w:r>
      <w:r w:rsidRPr="0080479A">
        <w:rPr>
          <w:rFonts w:eastAsia="Times New Roman" w:cs="Arial"/>
          <w:color w:val="494949"/>
          <w:sz w:val="24"/>
          <w:szCs w:val="24"/>
          <w:lang w:eastAsia="es-AR"/>
        </w:rPr>
        <w:t>) y la Asociación Empresarial para el Desarrollo (</w:t>
      </w:r>
      <w:r w:rsidRPr="0080479A">
        <w:rPr>
          <w:rFonts w:eastAsia="Times New Roman" w:cs="Arial"/>
          <w:bCs/>
          <w:color w:val="494949"/>
          <w:sz w:val="24"/>
          <w:szCs w:val="24"/>
          <w:lang w:eastAsia="es-AR"/>
        </w:rPr>
        <w:t>AED</w:t>
      </w:r>
      <w:r w:rsidRPr="0080479A">
        <w:rPr>
          <w:rFonts w:eastAsia="Times New Roman" w:cs="Arial"/>
          <w:color w:val="494949"/>
          <w:sz w:val="24"/>
          <w:szCs w:val="24"/>
          <w:lang w:eastAsia="es-AR"/>
        </w:rPr>
        <w:t>) que busca </w:t>
      </w:r>
      <w:r w:rsidRPr="0080479A">
        <w:rPr>
          <w:rFonts w:eastAsia="Times New Roman" w:cs="Arial"/>
          <w:bCs/>
          <w:color w:val="494949"/>
          <w:sz w:val="24"/>
          <w:szCs w:val="24"/>
          <w:lang w:eastAsia="es-AR"/>
        </w:rPr>
        <w:t>motivar la participación de la empresa privada en la respuesta al VIH en el país</w:t>
      </w:r>
      <w:r w:rsidRPr="0080479A">
        <w:rPr>
          <w:rFonts w:eastAsia="Times New Roman" w:cs="Arial"/>
          <w:color w:val="494949"/>
          <w:sz w:val="24"/>
          <w:szCs w:val="24"/>
          <w:lang w:eastAsia="es-AR"/>
        </w:rPr>
        <w:t>.</w:t>
      </w:r>
    </w:p>
    <w:p w:rsidR="0080479A" w:rsidRPr="0080479A" w:rsidRDefault="0080479A" w:rsidP="0080479A">
      <w:pPr>
        <w:spacing w:after="0" w:line="240" w:lineRule="auto"/>
        <w:jc w:val="both"/>
        <w:rPr>
          <w:rFonts w:eastAsia="Times New Roman" w:cs="Arial"/>
          <w:color w:val="494949"/>
          <w:sz w:val="24"/>
          <w:szCs w:val="24"/>
          <w:lang w:eastAsia="es-AR"/>
        </w:rPr>
      </w:pPr>
      <w:r w:rsidRPr="0080479A">
        <w:rPr>
          <w:rFonts w:eastAsia="Times New Roman" w:cs="Arial"/>
          <w:bCs/>
          <w:color w:val="494949"/>
          <w:sz w:val="24"/>
          <w:szCs w:val="24"/>
          <w:lang w:eastAsia="es-AR"/>
        </w:rPr>
        <w:t>Representantes de las organizaciones</w:t>
      </w:r>
      <w:r w:rsidRPr="0080479A">
        <w:rPr>
          <w:rFonts w:eastAsia="Times New Roman" w:cs="Arial"/>
          <w:color w:val="494949"/>
          <w:sz w:val="24"/>
          <w:szCs w:val="24"/>
          <w:lang w:eastAsia="es-AR"/>
        </w:rPr>
        <w:t> se reunieron en un desayuno ejecutivo, donde </w:t>
      </w:r>
      <w:r w:rsidRPr="0080479A">
        <w:rPr>
          <w:rFonts w:eastAsia="Times New Roman" w:cs="Arial"/>
          <w:bCs/>
          <w:color w:val="494949"/>
          <w:sz w:val="24"/>
          <w:szCs w:val="24"/>
          <w:lang w:eastAsia="es-AR"/>
        </w:rPr>
        <w:t>USAID/PASCA les explicó el impacto humano, social, macro y microeconómico del VIH/Sida</w:t>
      </w:r>
      <w:r w:rsidRPr="0080479A">
        <w:rPr>
          <w:rFonts w:eastAsia="Times New Roman" w:cs="Arial"/>
          <w:color w:val="494949"/>
          <w:sz w:val="24"/>
          <w:szCs w:val="24"/>
          <w:lang w:eastAsia="es-AR"/>
        </w:rPr>
        <w:t>.</w:t>
      </w:r>
    </w:p>
    <w:p w:rsidR="00BC086E" w:rsidRDefault="00BC086E" w:rsidP="0080479A">
      <w:pPr>
        <w:spacing w:after="0" w:line="240" w:lineRule="auto"/>
        <w:jc w:val="both"/>
        <w:rPr>
          <w:rFonts w:eastAsia="Times New Roman" w:cs="Arial"/>
          <w:color w:val="494949"/>
          <w:sz w:val="24"/>
          <w:szCs w:val="24"/>
          <w:lang w:eastAsia="es-AR"/>
        </w:rPr>
      </w:pPr>
    </w:p>
    <w:p w:rsidR="0080479A" w:rsidRPr="0080479A" w:rsidRDefault="0080479A" w:rsidP="0080479A">
      <w:pPr>
        <w:spacing w:after="0" w:line="240" w:lineRule="auto"/>
        <w:jc w:val="both"/>
        <w:rPr>
          <w:rFonts w:eastAsia="Times New Roman" w:cs="Arial"/>
          <w:color w:val="494949"/>
          <w:sz w:val="24"/>
          <w:szCs w:val="24"/>
          <w:lang w:eastAsia="es-AR"/>
        </w:rPr>
      </w:pPr>
      <w:r w:rsidRPr="0080479A">
        <w:rPr>
          <w:rFonts w:eastAsia="Times New Roman" w:cs="Arial"/>
          <w:color w:val="494949"/>
          <w:sz w:val="24"/>
          <w:szCs w:val="24"/>
          <w:lang w:eastAsia="es-AR"/>
        </w:rPr>
        <w:t>“En el periodo </w:t>
      </w:r>
      <w:r w:rsidRPr="0080479A">
        <w:rPr>
          <w:rFonts w:eastAsia="Times New Roman" w:cs="Arial"/>
          <w:bCs/>
          <w:color w:val="494949"/>
          <w:sz w:val="24"/>
          <w:szCs w:val="24"/>
          <w:lang w:eastAsia="es-AR"/>
        </w:rPr>
        <w:t>2002-2010</w:t>
      </w:r>
      <w:r w:rsidRPr="0080479A">
        <w:rPr>
          <w:rFonts w:eastAsia="Times New Roman" w:cs="Arial"/>
          <w:color w:val="494949"/>
          <w:sz w:val="24"/>
          <w:szCs w:val="24"/>
          <w:lang w:eastAsia="es-AR"/>
        </w:rPr>
        <w:t>, se registraron </w:t>
      </w:r>
      <w:r w:rsidRPr="0080479A">
        <w:rPr>
          <w:rFonts w:eastAsia="Times New Roman" w:cs="Arial"/>
          <w:bCs/>
          <w:color w:val="494949"/>
          <w:sz w:val="24"/>
          <w:szCs w:val="24"/>
          <w:lang w:eastAsia="es-AR"/>
        </w:rPr>
        <w:t>2278 casos nuevos de VIH</w:t>
      </w:r>
      <w:r w:rsidRPr="0080479A">
        <w:rPr>
          <w:rFonts w:eastAsia="Times New Roman" w:cs="Arial"/>
          <w:color w:val="494949"/>
          <w:sz w:val="24"/>
          <w:szCs w:val="24"/>
          <w:lang w:eastAsia="es-AR"/>
        </w:rPr>
        <w:t>, un promedio de </w:t>
      </w:r>
      <w:r w:rsidRPr="0080479A">
        <w:rPr>
          <w:rFonts w:eastAsia="Times New Roman" w:cs="Arial"/>
          <w:bCs/>
          <w:color w:val="494949"/>
          <w:sz w:val="24"/>
          <w:szCs w:val="24"/>
          <w:lang w:eastAsia="es-AR"/>
        </w:rPr>
        <w:t>5.26 casos por 100 000 habitantes</w:t>
      </w:r>
      <w:r w:rsidRPr="0080479A">
        <w:rPr>
          <w:rFonts w:eastAsia="Times New Roman" w:cs="Arial"/>
          <w:color w:val="494949"/>
          <w:sz w:val="24"/>
          <w:szCs w:val="24"/>
          <w:lang w:eastAsia="es-AR"/>
        </w:rPr>
        <w:t>. El </w:t>
      </w:r>
      <w:r w:rsidRPr="0080479A">
        <w:rPr>
          <w:rFonts w:eastAsia="Times New Roman" w:cs="Arial"/>
          <w:bCs/>
          <w:color w:val="494949"/>
          <w:sz w:val="24"/>
          <w:szCs w:val="24"/>
          <w:lang w:eastAsia="es-AR"/>
        </w:rPr>
        <w:t>grupo más afectado es el de los 20 a los 49 años, es decir, la Población Económicamente Activa </w:t>
      </w:r>
      <w:r w:rsidRPr="0080479A">
        <w:rPr>
          <w:rFonts w:eastAsia="Times New Roman" w:cs="Arial"/>
          <w:color w:val="494949"/>
          <w:sz w:val="24"/>
          <w:szCs w:val="24"/>
          <w:lang w:eastAsia="es-AR"/>
        </w:rPr>
        <w:t>(PEA). Las empresas deben ver la inversión en VIH como un negocio”, dijo Mariela Garrón, representante en Costa Rica de USAID/PASCA.</w:t>
      </w:r>
    </w:p>
    <w:p w:rsidR="0080479A" w:rsidRPr="0080479A" w:rsidRDefault="0080479A" w:rsidP="0080479A">
      <w:pPr>
        <w:spacing w:after="0" w:line="240" w:lineRule="auto"/>
        <w:jc w:val="both"/>
        <w:rPr>
          <w:rFonts w:eastAsia="Times New Roman" w:cs="Arial"/>
          <w:color w:val="494949"/>
          <w:sz w:val="24"/>
          <w:szCs w:val="24"/>
          <w:lang w:eastAsia="es-AR"/>
        </w:rPr>
      </w:pPr>
      <w:r w:rsidRPr="0080479A">
        <w:rPr>
          <w:rFonts w:eastAsia="Times New Roman" w:cs="Arial"/>
          <w:color w:val="494949"/>
          <w:sz w:val="24"/>
          <w:szCs w:val="24"/>
          <w:lang w:eastAsia="es-AR"/>
        </w:rPr>
        <w:t>Garrón rescató que la </w:t>
      </w:r>
      <w:r w:rsidRPr="0080479A">
        <w:rPr>
          <w:rFonts w:eastAsia="Times New Roman" w:cs="Arial"/>
          <w:bCs/>
          <w:color w:val="494949"/>
          <w:sz w:val="24"/>
          <w:szCs w:val="24"/>
          <w:lang w:eastAsia="es-AR"/>
        </w:rPr>
        <w:t>respuesta al VIH/Sida requiere un esfuerzo multisectorial que involucre al sector privado, al sector público y a las organizaciones de la sociedad civil</w:t>
      </w:r>
      <w:r w:rsidRPr="0080479A">
        <w:rPr>
          <w:rFonts w:eastAsia="Times New Roman" w:cs="Arial"/>
          <w:color w:val="494949"/>
          <w:sz w:val="24"/>
          <w:szCs w:val="24"/>
          <w:lang w:eastAsia="es-AR"/>
        </w:rPr>
        <w:t>.</w:t>
      </w:r>
    </w:p>
    <w:p w:rsidR="0080479A" w:rsidRPr="0080479A" w:rsidRDefault="0080479A" w:rsidP="0080479A">
      <w:pPr>
        <w:spacing w:after="0" w:line="240" w:lineRule="auto"/>
        <w:jc w:val="both"/>
        <w:rPr>
          <w:rFonts w:eastAsia="Times New Roman" w:cs="Arial"/>
          <w:color w:val="494949"/>
          <w:sz w:val="24"/>
          <w:szCs w:val="24"/>
          <w:lang w:eastAsia="es-AR"/>
        </w:rPr>
      </w:pPr>
      <w:r w:rsidRPr="0080479A">
        <w:rPr>
          <w:rFonts w:eastAsia="Times New Roman" w:cs="Arial"/>
          <w:bCs/>
          <w:color w:val="494949"/>
          <w:sz w:val="24"/>
          <w:szCs w:val="24"/>
          <w:lang w:eastAsia="es-AR"/>
        </w:rPr>
        <w:t>USAID/PASCA propuso ayudar a las empresas a crear sus políticas de VIH/Sida</w:t>
      </w:r>
      <w:r w:rsidRPr="0080479A">
        <w:rPr>
          <w:rFonts w:eastAsia="Times New Roman" w:cs="Arial"/>
          <w:color w:val="494949"/>
          <w:sz w:val="24"/>
          <w:szCs w:val="24"/>
          <w:lang w:eastAsia="es-AR"/>
        </w:rPr>
        <w:t xml:space="preserve"> por medio del software gratuito </w:t>
      </w:r>
      <w:proofErr w:type="spellStart"/>
      <w:r w:rsidRPr="0080479A">
        <w:rPr>
          <w:rFonts w:eastAsia="Times New Roman" w:cs="Arial"/>
          <w:color w:val="494949"/>
          <w:sz w:val="24"/>
          <w:szCs w:val="24"/>
          <w:lang w:eastAsia="es-AR"/>
        </w:rPr>
        <w:t>Workplace</w:t>
      </w:r>
      <w:proofErr w:type="spellEnd"/>
      <w:r w:rsidRPr="0080479A">
        <w:rPr>
          <w:rFonts w:eastAsia="Times New Roman" w:cs="Arial"/>
          <w:color w:val="494949"/>
          <w:sz w:val="24"/>
          <w:szCs w:val="24"/>
          <w:lang w:eastAsia="es-AR"/>
        </w:rPr>
        <w:t xml:space="preserve"> </w:t>
      </w:r>
      <w:proofErr w:type="spellStart"/>
      <w:r w:rsidRPr="0080479A">
        <w:rPr>
          <w:rFonts w:eastAsia="Times New Roman" w:cs="Arial"/>
          <w:color w:val="494949"/>
          <w:sz w:val="24"/>
          <w:szCs w:val="24"/>
          <w:lang w:eastAsia="es-AR"/>
        </w:rPr>
        <w:t>Policy</w:t>
      </w:r>
      <w:proofErr w:type="spellEnd"/>
      <w:r w:rsidRPr="0080479A">
        <w:rPr>
          <w:rFonts w:eastAsia="Times New Roman" w:cs="Arial"/>
          <w:color w:val="494949"/>
          <w:sz w:val="24"/>
          <w:szCs w:val="24"/>
          <w:lang w:eastAsia="es-AR"/>
        </w:rPr>
        <w:t xml:space="preserve"> </w:t>
      </w:r>
      <w:proofErr w:type="spellStart"/>
      <w:r w:rsidRPr="0080479A">
        <w:rPr>
          <w:rFonts w:eastAsia="Times New Roman" w:cs="Arial"/>
          <w:color w:val="494949"/>
          <w:sz w:val="24"/>
          <w:szCs w:val="24"/>
          <w:lang w:eastAsia="es-AR"/>
        </w:rPr>
        <w:t>Builder</w:t>
      </w:r>
      <w:proofErr w:type="spellEnd"/>
      <w:r w:rsidRPr="0080479A">
        <w:rPr>
          <w:rFonts w:eastAsia="Times New Roman" w:cs="Arial"/>
          <w:color w:val="494949"/>
          <w:sz w:val="24"/>
          <w:szCs w:val="24"/>
          <w:lang w:eastAsia="es-AR"/>
        </w:rPr>
        <w:t> </w:t>
      </w:r>
      <w:r w:rsidRPr="0080479A">
        <w:rPr>
          <w:rFonts w:eastAsia="Times New Roman" w:cs="Arial"/>
          <w:bCs/>
          <w:color w:val="494949"/>
          <w:sz w:val="24"/>
          <w:szCs w:val="24"/>
          <w:lang w:eastAsia="es-AR"/>
        </w:rPr>
        <w:t>y dar apoyo técnico en todo el proceso de implementación</w:t>
      </w:r>
      <w:r w:rsidRPr="0080479A">
        <w:rPr>
          <w:rFonts w:eastAsia="Times New Roman" w:cs="Arial"/>
          <w:color w:val="494949"/>
          <w:sz w:val="24"/>
          <w:szCs w:val="24"/>
          <w:lang w:eastAsia="es-AR"/>
        </w:rPr>
        <w:t>.</w:t>
      </w:r>
    </w:p>
    <w:p w:rsidR="00BC086E" w:rsidRDefault="00BC086E" w:rsidP="0080479A">
      <w:pPr>
        <w:spacing w:after="0" w:line="240" w:lineRule="auto"/>
        <w:jc w:val="both"/>
        <w:rPr>
          <w:rFonts w:eastAsia="Times New Roman" w:cs="Arial"/>
          <w:color w:val="494949"/>
          <w:sz w:val="24"/>
          <w:szCs w:val="24"/>
          <w:lang w:eastAsia="es-AR"/>
        </w:rPr>
      </w:pPr>
    </w:p>
    <w:p w:rsidR="0080479A" w:rsidRPr="0080479A" w:rsidRDefault="0080479A" w:rsidP="0080479A">
      <w:pPr>
        <w:spacing w:after="0" w:line="240" w:lineRule="auto"/>
        <w:jc w:val="both"/>
        <w:rPr>
          <w:rFonts w:eastAsia="Times New Roman" w:cs="Arial"/>
          <w:color w:val="494949"/>
          <w:sz w:val="24"/>
          <w:szCs w:val="24"/>
          <w:lang w:eastAsia="es-AR"/>
        </w:rPr>
      </w:pPr>
      <w:r w:rsidRPr="0080479A">
        <w:rPr>
          <w:rFonts w:eastAsia="Times New Roman" w:cs="Arial"/>
          <w:color w:val="494949"/>
          <w:sz w:val="24"/>
          <w:szCs w:val="24"/>
          <w:lang w:eastAsia="es-AR"/>
        </w:rPr>
        <w:t>Si el proceso es exitoso, las </w:t>
      </w:r>
      <w:r w:rsidRPr="0080479A">
        <w:rPr>
          <w:rFonts w:eastAsia="Times New Roman" w:cs="Arial"/>
          <w:bCs/>
          <w:color w:val="494949"/>
          <w:sz w:val="24"/>
          <w:szCs w:val="24"/>
          <w:lang w:eastAsia="es-AR"/>
        </w:rPr>
        <w:t>empresas podrán exponer sus políticas en un foro nacional</w:t>
      </w:r>
      <w:r w:rsidRPr="0080479A">
        <w:rPr>
          <w:rFonts w:eastAsia="Times New Roman" w:cs="Arial"/>
          <w:color w:val="494949"/>
          <w:sz w:val="24"/>
          <w:szCs w:val="24"/>
          <w:lang w:eastAsia="es-AR"/>
        </w:rPr>
        <w:t> de intercambio de buenas prácticas.</w:t>
      </w:r>
    </w:p>
    <w:p w:rsidR="0080479A" w:rsidRPr="0080479A" w:rsidRDefault="0080479A" w:rsidP="0080479A">
      <w:pPr>
        <w:spacing w:after="0" w:line="240" w:lineRule="auto"/>
        <w:jc w:val="both"/>
        <w:rPr>
          <w:rFonts w:eastAsia="Times New Roman" w:cs="Arial"/>
          <w:color w:val="494949"/>
          <w:sz w:val="24"/>
          <w:szCs w:val="24"/>
          <w:lang w:eastAsia="es-AR"/>
        </w:rPr>
      </w:pPr>
      <w:r w:rsidRPr="0080479A">
        <w:rPr>
          <w:rFonts w:eastAsia="Times New Roman" w:cs="Arial"/>
          <w:color w:val="494949"/>
          <w:sz w:val="24"/>
          <w:szCs w:val="24"/>
          <w:lang w:eastAsia="es-AR"/>
        </w:rPr>
        <w:t xml:space="preserve">“Ojalá tengamos bastantes políticas terminadas para presentarlas y celebrar el Día Internacional por la Lucha contra el VIH/Sida” y que otras empresas digan “Yo quiero estar ahí””, dijo </w:t>
      </w:r>
      <w:proofErr w:type="spellStart"/>
      <w:r w:rsidRPr="0080479A">
        <w:rPr>
          <w:rFonts w:eastAsia="Times New Roman" w:cs="Arial"/>
          <w:color w:val="494949"/>
          <w:sz w:val="24"/>
          <w:szCs w:val="24"/>
          <w:lang w:eastAsia="es-AR"/>
        </w:rPr>
        <w:t>Ericka</w:t>
      </w:r>
      <w:proofErr w:type="spellEnd"/>
      <w:r w:rsidRPr="0080479A">
        <w:rPr>
          <w:rFonts w:eastAsia="Times New Roman" w:cs="Arial"/>
          <w:color w:val="494949"/>
          <w:sz w:val="24"/>
          <w:szCs w:val="24"/>
          <w:lang w:eastAsia="es-AR"/>
        </w:rPr>
        <w:t xml:space="preserve"> Linares, directora de Inversión Social de AED.</w:t>
      </w:r>
    </w:p>
    <w:p w:rsidR="0080479A" w:rsidRDefault="0080479A" w:rsidP="00BC086E">
      <w:pPr>
        <w:spacing w:after="0" w:line="240" w:lineRule="auto"/>
        <w:jc w:val="both"/>
        <w:rPr>
          <w:b/>
          <w:sz w:val="28"/>
          <w:szCs w:val="28"/>
        </w:rPr>
      </w:pPr>
      <w:proofErr w:type="spellStart"/>
      <w:r w:rsidRPr="0080479A">
        <w:rPr>
          <w:rFonts w:eastAsia="Times New Roman" w:cs="Arial"/>
          <w:bCs/>
          <w:color w:val="494949"/>
          <w:sz w:val="24"/>
          <w:szCs w:val="24"/>
          <w:lang w:eastAsia="es-AR"/>
        </w:rPr>
        <w:t>Kimberly</w:t>
      </w:r>
      <w:proofErr w:type="spellEnd"/>
      <w:r w:rsidRPr="0080479A">
        <w:rPr>
          <w:rFonts w:eastAsia="Times New Roman" w:cs="Arial"/>
          <w:bCs/>
          <w:color w:val="494949"/>
          <w:sz w:val="24"/>
          <w:szCs w:val="24"/>
          <w:lang w:eastAsia="es-AR"/>
        </w:rPr>
        <w:t xml:space="preserve"> Clark, una de las empresas asistentes, ya ha puesto en marcha políticas de VIH</w:t>
      </w:r>
      <w:r w:rsidRPr="0080479A">
        <w:rPr>
          <w:rFonts w:eastAsia="Times New Roman" w:cs="Arial"/>
          <w:color w:val="494949"/>
          <w:sz w:val="24"/>
          <w:szCs w:val="24"/>
          <w:lang w:eastAsia="es-AR"/>
        </w:rPr>
        <w:t> en su organización. En El Salvador, implementaron una política con el apoyo de USAID/PASCA. </w:t>
      </w:r>
    </w:p>
    <w:p w:rsidR="00BC086E" w:rsidRDefault="00BC086E" w:rsidP="0080479A">
      <w:pPr>
        <w:pStyle w:val="Sinespaciado"/>
        <w:rPr>
          <w:b/>
          <w:sz w:val="28"/>
          <w:szCs w:val="28"/>
        </w:rPr>
      </w:pPr>
    </w:p>
    <w:p w:rsidR="00BC086E" w:rsidRDefault="00073DBA" w:rsidP="0080479A">
      <w:pPr>
        <w:pStyle w:val="Sinespaciado"/>
        <w:rPr>
          <w:b/>
          <w:sz w:val="28"/>
          <w:szCs w:val="28"/>
        </w:rPr>
      </w:pPr>
      <w:r w:rsidRPr="00073DBA">
        <w:rPr>
          <w:b/>
          <w:sz w:val="28"/>
          <w:szCs w:val="28"/>
        </w:rPr>
        <w:lastRenderedPageBreak/>
        <w:t xml:space="preserve">Mujeres </w:t>
      </w:r>
      <w:r w:rsidR="0080479A">
        <w:rPr>
          <w:b/>
          <w:sz w:val="28"/>
          <w:szCs w:val="28"/>
        </w:rPr>
        <w:t>en EL SALVADOR</w:t>
      </w:r>
      <w:r w:rsidR="0080479A" w:rsidRPr="00073DBA">
        <w:rPr>
          <w:b/>
          <w:sz w:val="28"/>
          <w:szCs w:val="28"/>
        </w:rPr>
        <w:t xml:space="preserve"> </w:t>
      </w:r>
      <w:r w:rsidRPr="00073DBA">
        <w:rPr>
          <w:b/>
          <w:sz w:val="28"/>
          <w:szCs w:val="28"/>
        </w:rPr>
        <w:t>dejan los tabúes y luchan contra el VIH/SIDA</w:t>
      </w:r>
      <w:r>
        <w:rPr>
          <w:b/>
          <w:sz w:val="28"/>
          <w:szCs w:val="28"/>
        </w:rPr>
        <w:t>.</w:t>
      </w:r>
    </w:p>
    <w:p w:rsidR="00BC086E" w:rsidRDefault="00BC086E" w:rsidP="0080479A">
      <w:pPr>
        <w:pStyle w:val="Sinespaciado"/>
        <w:rPr>
          <w:b/>
          <w:sz w:val="28"/>
          <w:szCs w:val="28"/>
        </w:rPr>
      </w:pPr>
    </w:p>
    <w:p w:rsidR="00BC086E" w:rsidRDefault="00BC086E" w:rsidP="0080479A">
      <w:pPr>
        <w:pStyle w:val="Sinespaciado"/>
        <w:rPr>
          <w:b/>
          <w:sz w:val="28"/>
          <w:szCs w:val="28"/>
        </w:rPr>
      </w:pPr>
      <w:r>
        <w:rPr>
          <w:b/>
          <w:sz w:val="28"/>
          <w:szCs w:val="28"/>
        </w:rPr>
        <w:t xml:space="preserve">                                                                                  </w:t>
      </w:r>
      <w:r>
        <w:rPr>
          <w:noProof/>
          <w:lang w:eastAsia="es-AR"/>
        </w:rPr>
        <w:drawing>
          <wp:inline distT="0" distB="0" distL="0" distR="0">
            <wp:extent cx="1381125" cy="1104900"/>
            <wp:effectExtent l="19050" t="0" r="9525" b="0"/>
            <wp:docPr id="10" name="Imagen 10" descr="https://gioeneldesvan.files.wordpress.com/2013/10/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ioeneldesvan.files.wordpress.com/2013/10/images.jpg"/>
                    <pic:cNvPicPr>
                      <a:picLocks noChangeAspect="1" noChangeArrowheads="1"/>
                    </pic:cNvPicPr>
                  </pic:nvPicPr>
                  <pic:blipFill>
                    <a:blip r:embed="rId6" cstate="print"/>
                    <a:srcRect/>
                    <a:stretch>
                      <a:fillRect/>
                    </a:stretch>
                  </pic:blipFill>
                  <pic:spPr bwMode="auto">
                    <a:xfrm>
                      <a:off x="0" y="0"/>
                      <a:ext cx="1381125" cy="1104900"/>
                    </a:xfrm>
                    <a:prstGeom prst="rect">
                      <a:avLst/>
                    </a:prstGeom>
                    <a:noFill/>
                    <a:ln w="9525">
                      <a:noFill/>
                      <a:miter lim="800000"/>
                      <a:headEnd/>
                      <a:tailEnd/>
                    </a:ln>
                  </pic:spPr>
                </pic:pic>
              </a:graphicData>
            </a:graphic>
          </wp:inline>
        </w:drawing>
      </w:r>
    </w:p>
    <w:p w:rsidR="0080479A" w:rsidRDefault="00073DBA" w:rsidP="0080479A">
      <w:pPr>
        <w:pStyle w:val="Sinespaciado"/>
        <w:rPr>
          <w:lang w:eastAsia="es-AR"/>
        </w:rPr>
      </w:pPr>
      <w:r w:rsidRPr="00073DBA">
        <w:rPr>
          <w:rFonts w:ascii="Arial" w:hAnsi="Arial"/>
          <w:sz w:val="20"/>
          <w:szCs w:val="20"/>
          <w:lang w:eastAsia="es-AR"/>
        </w:rPr>
        <w:br/>
      </w:r>
    </w:p>
    <w:p w:rsidR="00073DBA" w:rsidRPr="00073DBA" w:rsidRDefault="00073DBA" w:rsidP="0080479A">
      <w:pPr>
        <w:rPr>
          <w:rFonts w:eastAsia="Times New Roman" w:cs="Arial"/>
          <w:color w:val="333333"/>
          <w:sz w:val="24"/>
          <w:szCs w:val="24"/>
          <w:lang w:eastAsia="es-AR"/>
        </w:rPr>
      </w:pPr>
      <w:r w:rsidRPr="00073DBA">
        <w:rPr>
          <w:rFonts w:eastAsia="Times New Roman" w:cs="Arial"/>
          <w:color w:val="333333"/>
          <w:sz w:val="24"/>
          <w:szCs w:val="24"/>
          <w:lang w:eastAsia="es-AR"/>
        </w:rPr>
        <w:t xml:space="preserve">Hablar de sexualidad era casi prohibido en el cantón El Flor de </w:t>
      </w:r>
      <w:proofErr w:type="spellStart"/>
      <w:r w:rsidRPr="00073DBA">
        <w:rPr>
          <w:rFonts w:eastAsia="Times New Roman" w:cs="Arial"/>
          <w:color w:val="333333"/>
          <w:sz w:val="24"/>
          <w:szCs w:val="24"/>
          <w:lang w:eastAsia="es-AR"/>
        </w:rPr>
        <w:t>Metapán</w:t>
      </w:r>
      <w:proofErr w:type="spellEnd"/>
      <w:r w:rsidRPr="00073DBA">
        <w:rPr>
          <w:rFonts w:eastAsia="Times New Roman" w:cs="Arial"/>
          <w:color w:val="333333"/>
          <w:sz w:val="24"/>
          <w:szCs w:val="24"/>
          <w:lang w:eastAsia="es-AR"/>
        </w:rPr>
        <w:t>, Santa Ana.  Pero a sus 33 años, Angélica Méndez no solo se atrevió  a abordar el tema sino que se convirtió en una líder en sensibilización y capacitación sobre VIH/Sida en su comunidad.</w:t>
      </w:r>
    </w:p>
    <w:p w:rsidR="00073DBA" w:rsidRPr="00073DBA" w:rsidRDefault="00073DBA" w:rsidP="00073DBA">
      <w:pPr>
        <w:spacing w:after="240" w:line="293" w:lineRule="atLeast"/>
        <w:jc w:val="both"/>
        <w:textAlignment w:val="baseline"/>
        <w:rPr>
          <w:rFonts w:eastAsia="Times New Roman" w:cs="Arial"/>
          <w:color w:val="333333"/>
          <w:sz w:val="24"/>
          <w:szCs w:val="24"/>
          <w:lang w:eastAsia="es-AR"/>
        </w:rPr>
      </w:pPr>
      <w:r w:rsidRPr="00073DBA">
        <w:rPr>
          <w:rFonts w:eastAsia="Times New Roman" w:cs="Arial"/>
          <w:color w:val="333333"/>
          <w:sz w:val="24"/>
          <w:szCs w:val="24"/>
          <w:lang w:eastAsia="es-AR"/>
        </w:rPr>
        <w:t>Angélica es una de las 20 mujeres de la zona que recibieron talleres de sensibilización sobre VIH-SIDA, infecciones de transmisión sexual (ITS) y equidad de género organizados por la Asociación Salvadoreña Pro-Salud Rural (ASAPROSAR), con el apoyo del Componente de VIH-SIDA del Fondo Mundial en el Programa de las Naciones Unidas para el Desarrollo (PNUD).</w:t>
      </w:r>
    </w:p>
    <w:p w:rsidR="00073DBA" w:rsidRPr="00073DBA" w:rsidRDefault="00073DBA" w:rsidP="00073DBA">
      <w:pPr>
        <w:spacing w:after="240" w:line="293" w:lineRule="atLeast"/>
        <w:jc w:val="both"/>
        <w:textAlignment w:val="baseline"/>
        <w:rPr>
          <w:rFonts w:eastAsia="Times New Roman" w:cs="Arial"/>
          <w:color w:val="333333"/>
          <w:sz w:val="24"/>
          <w:szCs w:val="24"/>
          <w:lang w:eastAsia="es-AR"/>
        </w:rPr>
      </w:pPr>
      <w:r w:rsidRPr="00073DBA">
        <w:rPr>
          <w:rFonts w:eastAsia="Times New Roman" w:cs="Arial"/>
          <w:color w:val="333333"/>
          <w:sz w:val="24"/>
          <w:szCs w:val="24"/>
          <w:lang w:eastAsia="es-AR"/>
        </w:rPr>
        <w:t>Los talleres se realizaron como parte del plan de educación para mujeres del área rural que el PNUD ejecutó de 2009 a 2013, en coordinación con diversas organizaciones. En el programa participaron 15,336 mujeres de todo el país.</w:t>
      </w:r>
    </w:p>
    <w:p w:rsidR="00073DBA" w:rsidRDefault="00073DBA" w:rsidP="0080479A">
      <w:pPr>
        <w:pStyle w:val="Sinespaciado"/>
      </w:pPr>
    </w:p>
    <w:p w:rsidR="00073DBA" w:rsidRPr="00073DBA" w:rsidRDefault="00073DBA" w:rsidP="00073DBA">
      <w:pPr>
        <w:rPr>
          <w:b/>
          <w:sz w:val="24"/>
          <w:szCs w:val="24"/>
        </w:rPr>
      </w:pPr>
      <w:r w:rsidRPr="00073DBA">
        <w:rPr>
          <w:b/>
          <w:sz w:val="24"/>
          <w:szCs w:val="24"/>
        </w:rPr>
        <w:t xml:space="preserve">Luchando contra la epidemia </w:t>
      </w:r>
    </w:p>
    <w:p w:rsidR="00073DBA" w:rsidRPr="00073DBA" w:rsidRDefault="00073DBA" w:rsidP="00073DBA">
      <w:pPr>
        <w:spacing w:after="375" w:line="240" w:lineRule="auto"/>
        <w:jc w:val="both"/>
        <w:textAlignment w:val="baseline"/>
        <w:outlineLvl w:val="2"/>
        <w:rPr>
          <w:rFonts w:eastAsia="Times New Roman" w:cs="Arial"/>
          <w:color w:val="333333"/>
          <w:sz w:val="24"/>
          <w:szCs w:val="24"/>
          <w:lang w:eastAsia="es-AR"/>
        </w:rPr>
      </w:pPr>
      <w:r w:rsidRPr="00073DBA">
        <w:rPr>
          <w:rFonts w:eastAsia="Times New Roman" w:cs="Arial"/>
          <w:color w:val="333333"/>
          <w:sz w:val="24"/>
          <w:szCs w:val="24"/>
          <w:lang w:eastAsia="es-AR"/>
        </w:rPr>
        <w:t>En Según datos del Ministerio de Salud,  23% de las mujeres con VIH/Sida son  amas de casa. Muchos casos se dan por contagio directo de sus parejas de vida, que contraen la enfermedad fuera del hogar.</w:t>
      </w:r>
    </w:p>
    <w:p w:rsidR="00073DBA" w:rsidRPr="00073DBA" w:rsidRDefault="00073DBA" w:rsidP="00073DBA">
      <w:pPr>
        <w:spacing w:after="240" w:line="293" w:lineRule="atLeast"/>
        <w:jc w:val="both"/>
        <w:textAlignment w:val="baseline"/>
        <w:rPr>
          <w:rFonts w:eastAsia="Times New Roman" w:cs="Arial"/>
          <w:color w:val="333333"/>
          <w:sz w:val="24"/>
          <w:szCs w:val="24"/>
          <w:lang w:eastAsia="es-AR"/>
        </w:rPr>
      </w:pPr>
      <w:r w:rsidRPr="00073DBA">
        <w:rPr>
          <w:rFonts w:eastAsia="Times New Roman" w:cs="Arial"/>
          <w:color w:val="333333"/>
          <w:sz w:val="24"/>
          <w:szCs w:val="24"/>
          <w:lang w:eastAsia="es-AR"/>
        </w:rPr>
        <w:t>Este programa de capacitación para mujeres del área rural es un componente de la estrategia de combate al VIH/SIDA que el PNUD desarrolló en conjunto con el Ministerio de Salud durante una década, mientras fue el receptor principal de los recursos otorgados por el Fondo Global para el combate al VIH.</w:t>
      </w:r>
    </w:p>
    <w:p w:rsidR="00073DBA" w:rsidRPr="00073DBA" w:rsidRDefault="00073DBA" w:rsidP="00073DBA">
      <w:pPr>
        <w:spacing w:after="240" w:line="293" w:lineRule="atLeast"/>
        <w:jc w:val="both"/>
        <w:textAlignment w:val="baseline"/>
        <w:rPr>
          <w:rFonts w:eastAsia="Times New Roman" w:cs="Arial"/>
          <w:color w:val="333333"/>
          <w:sz w:val="24"/>
          <w:szCs w:val="24"/>
          <w:lang w:eastAsia="es-AR"/>
        </w:rPr>
      </w:pPr>
      <w:r w:rsidRPr="00073DBA">
        <w:rPr>
          <w:rFonts w:eastAsia="Times New Roman" w:cs="Arial"/>
          <w:color w:val="333333"/>
          <w:sz w:val="24"/>
          <w:szCs w:val="24"/>
          <w:lang w:eastAsia="es-AR"/>
        </w:rPr>
        <w:t>Angélica es un ejemplo de los resultados de esta estrategia. Ella brinda asesoría a los pobladores del cantón El Flor y organiza grupos de consulta en temáticas de prevención del VIH, ITS y equidad de género. </w:t>
      </w:r>
    </w:p>
    <w:p w:rsidR="00073DBA" w:rsidRPr="00073DBA" w:rsidRDefault="00073DBA" w:rsidP="00073DBA">
      <w:pPr>
        <w:spacing w:after="240" w:line="293" w:lineRule="atLeast"/>
        <w:jc w:val="both"/>
        <w:textAlignment w:val="baseline"/>
        <w:rPr>
          <w:rFonts w:eastAsia="Times New Roman" w:cs="Arial"/>
          <w:color w:val="333333"/>
          <w:sz w:val="24"/>
          <w:szCs w:val="24"/>
          <w:lang w:eastAsia="es-AR"/>
        </w:rPr>
      </w:pPr>
      <w:r w:rsidRPr="00073DBA">
        <w:rPr>
          <w:rFonts w:eastAsia="Times New Roman" w:cs="Arial"/>
          <w:color w:val="333333"/>
          <w:sz w:val="24"/>
          <w:szCs w:val="24"/>
          <w:lang w:eastAsia="es-AR"/>
        </w:rPr>
        <w:t>“Para el proyecto el verdadero alcance está en esas mujeres que hacen las réplicas”, afirma la Dra. Rocío de García, gerente de programas de salud de ASAPROSAR.</w:t>
      </w:r>
    </w:p>
    <w:p w:rsidR="00073DBA" w:rsidRPr="00073DBA" w:rsidRDefault="00073DBA" w:rsidP="00073DBA">
      <w:pPr>
        <w:spacing w:after="240" w:line="293" w:lineRule="atLeast"/>
        <w:jc w:val="both"/>
        <w:textAlignment w:val="baseline"/>
        <w:rPr>
          <w:rFonts w:eastAsia="Times New Roman" w:cs="Arial"/>
          <w:color w:val="333333"/>
          <w:sz w:val="24"/>
          <w:szCs w:val="24"/>
          <w:lang w:eastAsia="es-AR"/>
        </w:rPr>
      </w:pPr>
      <w:r w:rsidRPr="00073DBA">
        <w:rPr>
          <w:rFonts w:eastAsia="Times New Roman" w:cs="Arial"/>
          <w:color w:val="333333"/>
          <w:sz w:val="24"/>
          <w:szCs w:val="24"/>
          <w:lang w:eastAsia="es-AR"/>
        </w:rPr>
        <w:lastRenderedPageBreak/>
        <w:t>PNUD y ASAPROSAR realizaron 75 talleres en 20 municipios de todo el país. Solo durante 2013 llegaron a 2,950 mujeres. Las tendencias muestran que con una réplica por mujer se alcanzaría a 5,900 personas.</w:t>
      </w:r>
    </w:p>
    <w:p w:rsidR="00073DBA" w:rsidRPr="00073DBA" w:rsidRDefault="00073DBA" w:rsidP="00073DBA">
      <w:pPr>
        <w:spacing w:after="240" w:line="293" w:lineRule="atLeast"/>
        <w:jc w:val="both"/>
        <w:textAlignment w:val="baseline"/>
        <w:rPr>
          <w:rFonts w:eastAsia="Times New Roman" w:cs="Arial"/>
          <w:color w:val="333333"/>
          <w:sz w:val="24"/>
          <w:szCs w:val="24"/>
          <w:lang w:eastAsia="es-AR"/>
        </w:rPr>
      </w:pPr>
      <w:r w:rsidRPr="00073DBA">
        <w:rPr>
          <w:rFonts w:eastAsia="Times New Roman" w:cs="Arial"/>
          <w:color w:val="333333"/>
          <w:sz w:val="24"/>
          <w:szCs w:val="24"/>
          <w:lang w:eastAsia="es-AR"/>
        </w:rPr>
        <w:t>La metodología del taller es participativa y se usan materiales basados en juegos relacionados con conceptos básicos, formas de prevención y transmisión, conductas de riesgo, uso del condón e igualdad de género. Su carácter lúdico facilita el trabajo, la réplica y la asesoría individual o grupal.</w:t>
      </w:r>
    </w:p>
    <w:p w:rsidR="00073DBA" w:rsidRPr="00073DBA" w:rsidRDefault="00073DBA" w:rsidP="00073DBA">
      <w:pPr>
        <w:spacing w:after="240" w:line="293" w:lineRule="atLeast"/>
        <w:jc w:val="both"/>
        <w:textAlignment w:val="baseline"/>
        <w:rPr>
          <w:rFonts w:eastAsia="Times New Roman" w:cs="Arial"/>
          <w:color w:val="333333"/>
          <w:sz w:val="24"/>
          <w:szCs w:val="24"/>
          <w:lang w:eastAsia="es-AR"/>
        </w:rPr>
      </w:pPr>
      <w:r w:rsidRPr="00073DBA">
        <w:rPr>
          <w:rFonts w:eastAsia="Times New Roman" w:cs="Arial"/>
          <w:color w:val="333333"/>
          <w:sz w:val="24"/>
          <w:szCs w:val="24"/>
          <w:lang w:eastAsia="es-AR"/>
        </w:rPr>
        <w:t>“Me gusta cómo hemos trabajado. No se quedó a nivel de taller, sino que se sembró y se está cosechando”, dice Angélica.</w:t>
      </w:r>
    </w:p>
    <w:p w:rsidR="00073DBA" w:rsidRPr="00073DBA" w:rsidRDefault="00073DBA" w:rsidP="00073DBA">
      <w:pPr>
        <w:spacing w:after="240" w:line="293" w:lineRule="atLeast"/>
        <w:jc w:val="both"/>
        <w:textAlignment w:val="baseline"/>
        <w:rPr>
          <w:rFonts w:eastAsia="Times New Roman" w:cs="Arial"/>
          <w:color w:val="333333"/>
          <w:sz w:val="24"/>
          <w:szCs w:val="24"/>
          <w:lang w:eastAsia="es-AR"/>
        </w:rPr>
      </w:pPr>
      <w:r w:rsidRPr="00073DBA">
        <w:rPr>
          <w:rFonts w:eastAsia="Times New Roman" w:cs="Arial"/>
          <w:color w:val="333333"/>
          <w:sz w:val="24"/>
          <w:szCs w:val="24"/>
          <w:lang w:eastAsia="es-AR"/>
        </w:rPr>
        <w:t>Poco a poco, los pobladores de El Flor se le han acercado a consultar. Gracias a esto, se han detectado  siete nuevos casos de VIH en la zona,  seis de ellos de mujeres, incluso una menor de edad.</w:t>
      </w:r>
    </w:p>
    <w:p w:rsidR="00073DBA" w:rsidRPr="00073DBA" w:rsidRDefault="00073DBA" w:rsidP="00073DBA">
      <w:pPr>
        <w:spacing w:after="240" w:line="293" w:lineRule="atLeast"/>
        <w:jc w:val="both"/>
        <w:textAlignment w:val="baseline"/>
        <w:rPr>
          <w:rFonts w:eastAsia="Times New Roman" w:cs="Arial"/>
          <w:color w:val="333333"/>
          <w:sz w:val="24"/>
          <w:szCs w:val="24"/>
          <w:lang w:eastAsia="es-AR"/>
        </w:rPr>
      </w:pPr>
      <w:r w:rsidRPr="00073DBA">
        <w:rPr>
          <w:rFonts w:eastAsia="Times New Roman" w:cs="Arial"/>
          <w:color w:val="333333"/>
          <w:sz w:val="24"/>
          <w:szCs w:val="24"/>
          <w:lang w:eastAsia="es-AR"/>
        </w:rPr>
        <w:t>Angélica y otras seis mujeres que recibieron el taller han creado un comité para realizar de forma sistemática las réplicas y mantener un intercambio de las experiencias vividas en sus comunidades.</w:t>
      </w:r>
    </w:p>
    <w:p w:rsidR="004249BD" w:rsidRDefault="00BC086E" w:rsidP="00073DBA">
      <w:pPr>
        <w:jc w:val="both"/>
        <w:rPr>
          <w:sz w:val="24"/>
          <w:szCs w:val="24"/>
        </w:rPr>
      </w:pPr>
    </w:p>
    <w:p w:rsidR="0080479A" w:rsidRDefault="0080479A" w:rsidP="00073DBA">
      <w:pPr>
        <w:jc w:val="both"/>
        <w:rPr>
          <w:sz w:val="24"/>
          <w:szCs w:val="24"/>
        </w:rPr>
      </w:pPr>
      <w:r>
        <w:rPr>
          <w:sz w:val="24"/>
          <w:szCs w:val="24"/>
        </w:rPr>
        <w:t xml:space="preserve">                   </w:t>
      </w:r>
      <w:r w:rsidRPr="0080479A">
        <w:rPr>
          <w:noProof/>
          <w:sz w:val="24"/>
          <w:szCs w:val="24"/>
          <w:lang w:eastAsia="es-AR"/>
        </w:rPr>
        <w:drawing>
          <wp:inline distT="0" distB="0" distL="0" distR="0">
            <wp:extent cx="4381500" cy="2867025"/>
            <wp:effectExtent l="19050" t="0" r="0" b="0"/>
            <wp:docPr id="2" name="Imagen 1" descr="Mujer muestra juego de loterí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jer muestra juego de lotería">
                      <a:hlinkClick r:id="rId7"/>
                    </pic:cNvPr>
                    <pic:cNvPicPr>
                      <a:picLocks noChangeAspect="1" noChangeArrowheads="1"/>
                    </pic:cNvPicPr>
                  </pic:nvPicPr>
                  <pic:blipFill>
                    <a:blip r:embed="rId8" cstate="print"/>
                    <a:srcRect/>
                    <a:stretch>
                      <a:fillRect/>
                    </a:stretch>
                  </pic:blipFill>
                  <pic:spPr bwMode="auto">
                    <a:xfrm>
                      <a:off x="0" y="0"/>
                      <a:ext cx="4381500" cy="2867025"/>
                    </a:xfrm>
                    <a:prstGeom prst="rect">
                      <a:avLst/>
                    </a:prstGeom>
                    <a:noFill/>
                    <a:ln w="9525">
                      <a:noFill/>
                      <a:miter lim="800000"/>
                      <a:headEnd/>
                      <a:tailEnd/>
                    </a:ln>
                  </pic:spPr>
                </pic:pic>
              </a:graphicData>
            </a:graphic>
          </wp:inline>
        </w:drawing>
      </w:r>
    </w:p>
    <w:p w:rsidR="0080479A" w:rsidRDefault="0080479A" w:rsidP="0080479A">
      <w:pPr>
        <w:spacing w:after="0" w:line="240" w:lineRule="auto"/>
        <w:textAlignment w:val="baseline"/>
        <w:rPr>
          <w:rFonts w:ascii="Arial" w:eastAsia="Times New Roman" w:hAnsi="Arial" w:cs="Arial"/>
          <w:b/>
          <w:color w:val="3D3D3D"/>
          <w:sz w:val="17"/>
          <w:lang w:eastAsia="es-AR"/>
        </w:rPr>
      </w:pPr>
      <w:r>
        <w:rPr>
          <w:sz w:val="24"/>
          <w:szCs w:val="24"/>
        </w:rPr>
        <w:t xml:space="preserve">          </w:t>
      </w:r>
      <w:r w:rsidRPr="00073DBA">
        <w:rPr>
          <w:rFonts w:ascii="Arial" w:eastAsia="Times New Roman" w:hAnsi="Arial" w:cs="Arial"/>
          <w:b/>
          <w:color w:val="3D3D3D"/>
          <w:sz w:val="17"/>
          <w:lang w:eastAsia="es-AR"/>
        </w:rPr>
        <w:t xml:space="preserve">Angélica Méndez es una líder en prevención de VIH en el cantón El Flor de </w:t>
      </w:r>
      <w:proofErr w:type="spellStart"/>
      <w:r w:rsidRPr="00073DBA">
        <w:rPr>
          <w:rFonts w:ascii="Arial" w:eastAsia="Times New Roman" w:hAnsi="Arial" w:cs="Arial"/>
          <w:b/>
          <w:color w:val="3D3D3D"/>
          <w:sz w:val="17"/>
          <w:lang w:eastAsia="es-AR"/>
        </w:rPr>
        <w:t>Metapán</w:t>
      </w:r>
      <w:proofErr w:type="spellEnd"/>
      <w:r w:rsidRPr="00073DBA">
        <w:rPr>
          <w:rFonts w:ascii="Arial" w:eastAsia="Times New Roman" w:hAnsi="Arial" w:cs="Arial"/>
          <w:b/>
          <w:color w:val="3D3D3D"/>
          <w:sz w:val="17"/>
          <w:lang w:eastAsia="es-AR"/>
        </w:rPr>
        <w:t xml:space="preserve"> (Santa Ana). </w:t>
      </w:r>
    </w:p>
    <w:p w:rsidR="0080479A" w:rsidRPr="00073DBA" w:rsidRDefault="0080479A" w:rsidP="0080479A">
      <w:pPr>
        <w:spacing w:after="0" w:line="240" w:lineRule="auto"/>
        <w:textAlignment w:val="baseline"/>
        <w:rPr>
          <w:rFonts w:ascii="Arial" w:eastAsia="Times New Roman" w:hAnsi="Arial" w:cs="Arial"/>
          <w:b/>
          <w:color w:val="333333"/>
          <w:sz w:val="20"/>
          <w:szCs w:val="20"/>
          <w:lang w:eastAsia="es-AR"/>
        </w:rPr>
      </w:pPr>
      <w:r>
        <w:rPr>
          <w:rFonts w:ascii="Arial" w:eastAsia="Times New Roman" w:hAnsi="Arial" w:cs="Arial"/>
          <w:b/>
          <w:color w:val="3D3D3D"/>
          <w:sz w:val="17"/>
          <w:lang w:eastAsia="es-AR"/>
        </w:rPr>
        <w:t xml:space="preserve">                       </w:t>
      </w:r>
      <w:r w:rsidRPr="00073DBA">
        <w:rPr>
          <w:rFonts w:ascii="Arial" w:eastAsia="Times New Roman" w:hAnsi="Arial" w:cs="Arial"/>
          <w:b/>
          <w:color w:val="3D3D3D"/>
          <w:sz w:val="17"/>
          <w:lang w:eastAsia="es-AR"/>
        </w:rPr>
        <w:t>Foto PNUD/ Mauricio Martínez</w:t>
      </w:r>
    </w:p>
    <w:p w:rsidR="0080479A" w:rsidRPr="00073DBA" w:rsidRDefault="0080479A" w:rsidP="00073DBA">
      <w:pPr>
        <w:jc w:val="both"/>
        <w:rPr>
          <w:sz w:val="24"/>
          <w:szCs w:val="24"/>
        </w:rPr>
      </w:pPr>
    </w:p>
    <w:sectPr w:rsidR="0080479A" w:rsidRPr="00073DBA" w:rsidSect="007A126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5268F"/>
    <w:multiLevelType w:val="multilevel"/>
    <w:tmpl w:val="6E0A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3DBA"/>
    <w:rsid w:val="00073DBA"/>
    <w:rsid w:val="00693695"/>
    <w:rsid w:val="007A1269"/>
    <w:rsid w:val="0080479A"/>
    <w:rsid w:val="00856DBE"/>
    <w:rsid w:val="009236CA"/>
    <w:rsid w:val="009F4ECB"/>
    <w:rsid w:val="00AB043A"/>
    <w:rsid w:val="00BC086E"/>
    <w:rsid w:val="00BF109A"/>
    <w:rsid w:val="00DC593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69"/>
  </w:style>
  <w:style w:type="paragraph" w:styleId="Ttulo1">
    <w:name w:val="heading 1"/>
    <w:basedOn w:val="Normal"/>
    <w:link w:val="Ttulo1Car"/>
    <w:uiPriority w:val="9"/>
    <w:qFormat/>
    <w:rsid w:val="00073D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link w:val="Ttulo3Car"/>
    <w:uiPriority w:val="9"/>
    <w:qFormat/>
    <w:rsid w:val="00073DB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3DBA"/>
    <w:rPr>
      <w:rFonts w:ascii="Times New Roman" w:eastAsia="Times New Roman" w:hAnsi="Times New Roman" w:cs="Times New Roman"/>
      <w:b/>
      <w:bCs/>
      <w:kern w:val="36"/>
      <w:sz w:val="48"/>
      <w:szCs w:val="48"/>
      <w:lang w:eastAsia="es-AR"/>
    </w:rPr>
  </w:style>
  <w:style w:type="character" w:customStyle="1" w:styleId="Ttulo3Car">
    <w:name w:val="Título 3 Car"/>
    <w:basedOn w:val="Fuentedeprrafopredeter"/>
    <w:link w:val="Ttulo3"/>
    <w:uiPriority w:val="9"/>
    <w:rsid w:val="00073DBA"/>
    <w:rPr>
      <w:rFonts w:ascii="Times New Roman" w:eastAsia="Times New Roman" w:hAnsi="Times New Roman" w:cs="Times New Roman"/>
      <w:b/>
      <w:bCs/>
      <w:sz w:val="27"/>
      <w:szCs w:val="27"/>
      <w:lang w:eastAsia="es-AR"/>
    </w:rPr>
  </w:style>
  <w:style w:type="character" w:customStyle="1" w:styleId="atflatcounter">
    <w:name w:val="at_flat_counter"/>
    <w:basedOn w:val="Fuentedeprrafopredeter"/>
    <w:rsid w:val="00073DBA"/>
  </w:style>
  <w:style w:type="character" w:customStyle="1" w:styleId="Epgrafe1">
    <w:name w:val="Epígrafe1"/>
    <w:basedOn w:val="Fuentedeprrafopredeter"/>
    <w:rsid w:val="00073DBA"/>
  </w:style>
  <w:style w:type="paragraph" w:styleId="NormalWeb">
    <w:name w:val="Normal (Web)"/>
    <w:basedOn w:val="Normal"/>
    <w:uiPriority w:val="99"/>
    <w:semiHidden/>
    <w:unhideWhenUsed/>
    <w:rsid w:val="00073DB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073D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DBA"/>
    <w:rPr>
      <w:rFonts w:ascii="Tahoma" w:hAnsi="Tahoma" w:cs="Tahoma"/>
      <w:sz w:val="16"/>
      <w:szCs w:val="16"/>
    </w:rPr>
  </w:style>
  <w:style w:type="character" w:styleId="Textoennegrita">
    <w:name w:val="Strong"/>
    <w:basedOn w:val="Fuentedeprrafopredeter"/>
    <w:uiPriority w:val="22"/>
    <w:qFormat/>
    <w:rsid w:val="0080479A"/>
    <w:rPr>
      <w:b/>
      <w:bCs/>
    </w:rPr>
  </w:style>
  <w:style w:type="character" w:customStyle="1" w:styleId="apple-converted-space">
    <w:name w:val="apple-converted-space"/>
    <w:basedOn w:val="Fuentedeprrafopredeter"/>
    <w:rsid w:val="0080479A"/>
  </w:style>
  <w:style w:type="paragraph" w:styleId="Sinespaciado">
    <w:name w:val="No Spacing"/>
    <w:uiPriority w:val="1"/>
    <w:qFormat/>
    <w:rsid w:val="0080479A"/>
    <w:pPr>
      <w:spacing w:after="0" w:line="240" w:lineRule="auto"/>
    </w:pPr>
  </w:style>
</w:styles>
</file>

<file path=word/webSettings.xml><?xml version="1.0" encoding="utf-8"?>
<w:webSettings xmlns:r="http://schemas.openxmlformats.org/officeDocument/2006/relationships" xmlns:w="http://schemas.openxmlformats.org/wordprocessingml/2006/main">
  <w:divs>
    <w:div w:id="858662146">
      <w:bodyDiv w:val="1"/>
      <w:marLeft w:val="0"/>
      <w:marRight w:val="0"/>
      <w:marTop w:val="0"/>
      <w:marBottom w:val="0"/>
      <w:divBdr>
        <w:top w:val="none" w:sz="0" w:space="0" w:color="auto"/>
        <w:left w:val="none" w:sz="0" w:space="0" w:color="auto"/>
        <w:bottom w:val="none" w:sz="0" w:space="0" w:color="auto"/>
        <w:right w:val="none" w:sz="0" w:space="0" w:color="auto"/>
      </w:divBdr>
      <w:divsChild>
        <w:div w:id="1819416405">
          <w:marLeft w:val="0"/>
          <w:marRight w:val="0"/>
          <w:marTop w:val="0"/>
          <w:marBottom w:val="0"/>
          <w:divBdr>
            <w:top w:val="none" w:sz="0" w:space="0" w:color="auto"/>
            <w:left w:val="none" w:sz="0" w:space="0" w:color="auto"/>
            <w:bottom w:val="none" w:sz="0" w:space="0" w:color="auto"/>
            <w:right w:val="none" w:sz="0" w:space="0" w:color="auto"/>
          </w:divBdr>
        </w:div>
        <w:div w:id="619142886">
          <w:marLeft w:val="0"/>
          <w:marRight w:val="0"/>
          <w:marTop w:val="0"/>
          <w:marBottom w:val="0"/>
          <w:divBdr>
            <w:top w:val="none" w:sz="0" w:space="0" w:color="auto"/>
            <w:left w:val="none" w:sz="0" w:space="0" w:color="auto"/>
            <w:bottom w:val="none" w:sz="0" w:space="0" w:color="auto"/>
            <w:right w:val="none" w:sz="0" w:space="0" w:color="auto"/>
          </w:divBdr>
          <w:divsChild>
            <w:div w:id="1162160987">
              <w:marLeft w:val="0"/>
              <w:marRight w:val="0"/>
              <w:marTop w:val="0"/>
              <w:marBottom w:val="0"/>
              <w:divBdr>
                <w:top w:val="none" w:sz="0" w:space="0" w:color="auto"/>
                <w:left w:val="none" w:sz="0" w:space="0" w:color="auto"/>
                <w:bottom w:val="none" w:sz="0" w:space="0" w:color="auto"/>
                <w:right w:val="none" w:sz="0" w:space="0" w:color="auto"/>
              </w:divBdr>
              <w:divsChild>
                <w:div w:id="800882375">
                  <w:marLeft w:val="0"/>
                  <w:marRight w:val="0"/>
                  <w:marTop w:val="0"/>
                  <w:marBottom w:val="0"/>
                  <w:divBdr>
                    <w:top w:val="none" w:sz="0" w:space="0" w:color="auto"/>
                    <w:left w:val="none" w:sz="0" w:space="0" w:color="auto"/>
                    <w:bottom w:val="none" w:sz="0" w:space="0" w:color="auto"/>
                    <w:right w:val="none" w:sz="0" w:space="0" w:color="auto"/>
                  </w:divBdr>
                  <w:divsChild>
                    <w:div w:id="4969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7735">
              <w:marLeft w:val="0"/>
              <w:marRight w:val="0"/>
              <w:marTop w:val="0"/>
              <w:marBottom w:val="0"/>
              <w:divBdr>
                <w:top w:val="none" w:sz="0" w:space="0" w:color="auto"/>
                <w:left w:val="none" w:sz="0" w:space="0" w:color="auto"/>
                <w:bottom w:val="none" w:sz="0" w:space="0" w:color="auto"/>
                <w:right w:val="none" w:sz="0" w:space="0" w:color="auto"/>
              </w:divBdr>
            </w:div>
            <w:div w:id="592511968">
              <w:marLeft w:val="0"/>
              <w:marRight w:val="0"/>
              <w:marTop w:val="0"/>
              <w:marBottom w:val="0"/>
              <w:divBdr>
                <w:top w:val="none" w:sz="0" w:space="0" w:color="auto"/>
                <w:left w:val="none" w:sz="0" w:space="0" w:color="auto"/>
                <w:bottom w:val="none" w:sz="0" w:space="0" w:color="auto"/>
                <w:right w:val="none" w:sz="0" w:space="0" w:color="auto"/>
              </w:divBdr>
              <w:divsChild>
                <w:div w:id="86730400">
                  <w:marLeft w:val="-2400"/>
                  <w:marRight w:val="300"/>
                  <w:marTop w:val="225"/>
                  <w:marBottom w:val="300"/>
                  <w:divBdr>
                    <w:top w:val="single" w:sz="6" w:space="8" w:color="CCCCCC"/>
                    <w:left w:val="single" w:sz="2" w:space="0" w:color="CCCCCC"/>
                    <w:bottom w:val="single" w:sz="6" w:space="11" w:color="CCCCCC"/>
                    <w:right w:val="single" w:sz="2" w:space="0" w:color="CCCCCC"/>
                  </w:divBdr>
                  <w:divsChild>
                    <w:div w:id="4267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0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sv.undp.org/content/dam/el_salvador/img/womempow/UNDP_SV_PrevencionVIH_201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811</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dc:creator>
  <cp:lastModifiedBy>rolando</cp:lastModifiedBy>
  <cp:revision>2</cp:revision>
  <dcterms:created xsi:type="dcterms:W3CDTF">2016-07-06T16:17:00Z</dcterms:created>
  <dcterms:modified xsi:type="dcterms:W3CDTF">2016-07-07T14:10:00Z</dcterms:modified>
</cp:coreProperties>
</file>